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center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ДОГОВОР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center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на оказание услуг по обращению с твердыми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center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b/>
          <w:i/>
        </w:rPr>
        <w:t>коммунальными отходами</w:t>
      </w:r>
    </w:p>
    <w:p w:rsidR="000750BD" w:rsidRPr="00FB1BF2" w:rsidRDefault="000750BD" w:rsidP="000750BD">
      <w:pPr>
        <w:pStyle w:val="ConsPlusNonformat"/>
        <w:spacing w:line="200" w:lineRule="exact"/>
        <w:ind w:right="-284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(населенный пункт)                                                                                                                     </w:t>
      </w:r>
      <w:sdt>
        <w:sdtPr>
          <w:rPr>
            <w:rFonts w:ascii="Times New Roman" w:eastAsia="Times New Roman" w:hAnsi="Times New Roman" w:cs="Times New Roman"/>
            <w:i/>
          </w:rPr>
          <w:alias w:val="Дата заключения договора"/>
          <w:tag w:val="Дата заключения договора"/>
          <w:id w:val="-2102321884"/>
          <w:placeholder>
            <w:docPart w:val="18A98F11B7D342B9A6719840DD931281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B1BF2">
            <w:rPr>
              <w:rFonts w:ascii="Times New Roman" w:eastAsia="Times New Roman" w:hAnsi="Times New Roman" w:cs="Times New Roman"/>
              <w:i/>
            </w:rPr>
            <w:t>«___»__________20__г.</w:t>
          </w:r>
        </w:sdtContent>
      </w:sdt>
    </w:p>
    <w:p w:rsidR="000750BD" w:rsidRPr="00FB1BF2" w:rsidRDefault="000750BD" w:rsidP="000750BD">
      <w:pPr>
        <w:spacing w:after="0" w:line="240" w:lineRule="auto"/>
        <w:ind w:right="-284" w:firstLine="567"/>
        <w:jc w:val="both"/>
        <w:rPr>
          <w:rFonts w:ascii="Times New Roman" w:hAnsi="Times New Roman"/>
          <w:i/>
          <w:sz w:val="20"/>
          <w:szCs w:val="20"/>
        </w:rPr>
      </w:pPr>
      <w:r w:rsidRPr="00FB1BF2">
        <w:rPr>
          <w:rFonts w:ascii="Times New Roman" w:hAnsi="Times New Roman" w:cs="Times New Roman"/>
          <w:i/>
          <w:sz w:val="20"/>
          <w:szCs w:val="20"/>
        </w:rPr>
        <w:t xml:space="preserve">(организационно-правовая форма и название юридического лица), именуемое в дальнейшем «Региональный оператор», в лице ________________________, действующего на основании ______________________,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FB1BF2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FB1BF2">
        <w:rPr>
          <w:rFonts w:ascii="Times New Roman" w:hAnsi="Times New Roman" w:cs="Times New Roman"/>
          <w:i/>
          <w:sz w:val="20"/>
          <w:szCs w:val="20"/>
        </w:rPr>
        <w:t>-</w:t>
      </w:r>
      <w:r w:rsidRPr="00FB1BF2">
        <w:rPr>
          <w:rFonts w:ascii="Times New Roman" w:hAnsi="Times New Roman" w:cs="Times New Roman"/>
          <w:i/>
          <w:sz w:val="20"/>
          <w:szCs w:val="20"/>
          <w:lang w:val="en-US"/>
        </w:rPr>
        <w:t>IV</w:t>
      </w:r>
      <w:r w:rsidRPr="00FB1BF2">
        <w:rPr>
          <w:rFonts w:ascii="Times New Roman" w:hAnsi="Times New Roman" w:cs="Times New Roman"/>
          <w:i/>
          <w:sz w:val="20"/>
          <w:szCs w:val="20"/>
        </w:rPr>
        <w:t xml:space="preserve"> классов опасности и Соглашения об организации деятельности по обращению с твердыми коммунальными отходами на территории __________________, заключенного с (наименование органа) по результатам конкурсного отбора (далее – Соглашение), с одной стороны, и____________________________________ именуемое в дальнейшем Потребитель-УК(ТСЖ), в лице действующего __________________________ на основании _______________ с  другой  стороны,  </w:t>
      </w:r>
      <w:bookmarkStart w:id="0" w:name="_Hlk530468681"/>
      <w:bookmarkStart w:id="1" w:name="_Hlk530469017"/>
      <w:bookmarkStart w:id="2" w:name="_Hlk530468705"/>
      <w:r w:rsidRPr="00FB1BF2">
        <w:rPr>
          <w:rFonts w:ascii="Times New Roman" w:hAnsi="Times New Roman"/>
          <w:i/>
          <w:sz w:val="20"/>
          <w:szCs w:val="20"/>
        </w:rPr>
        <w:t xml:space="preserve">а вместе именуемые </w:t>
      </w:r>
      <w:bookmarkEnd w:id="0"/>
      <w:r w:rsidRPr="00FB1BF2">
        <w:rPr>
          <w:rFonts w:ascii="Times New Roman" w:hAnsi="Times New Roman"/>
          <w:i/>
          <w:sz w:val="20"/>
          <w:szCs w:val="20"/>
        </w:rPr>
        <w:t>стороны</w:t>
      </w:r>
      <w:bookmarkEnd w:id="1"/>
      <w:r w:rsidRPr="00FB1BF2">
        <w:rPr>
          <w:rFonts w:ascii="Times New Roman" w:hAnsi="Times New Roman"/>
          <w:i/>
          <w:sz w:val="20"/>
          <w:szCs w:val="20"/>
        </w:rPr>
        <w:t>, заключили настоящий договор о нижеследующем:</w:t>
      </w:r>
    </w:p>
    <w:bookmarkEnd w:id="2"/>
    <w:p w:rsidR="000750BD" w:rsidRPr="00FB1BF2" w:rsidRDefault="000750BD" w:rsidP="000750BD">
      <w:pPr>
        <w:ind w:right="-284" w:firstLine="567"/>
        <w:jc w:val="both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1. Предмет договора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 в объеме и в месте, которые определены в настоящем договоре, и обеспечивать их транспортирование, обработку, утилизацию, обезвреживание, захоронение в соответствии с законодательством Российской Федерации, а Потребитель-УК(ТСЖ)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1.2. Для целей настоящего договора используются следующие термины и определения:</w:t>
      </w:r>
    </w:p>
    <w:p w:rsidR="000750BD" w:rsidRPr="00FB1BF2" w:rsidRDefault="000750BD" w:rsidP="000750BD">
      <w:pPr>
        <w:spacing w:after="0" w:line="200" w:lineRule="exact"/>
        <w:ind w:right="-284" w:firstLine="54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B1BF2">
        <w:rPr>
          <w:rFonts w:ascii="Times New Roman" w:hAnsi="Times New Roman" w:cs="Times New Roman"/>
          <w:b/>
          <w:i/>
          <w:sz w:val="20"/>
          <w:szCs w:val="20"/>
        </w:rPr>
        <w:t>Твердые коммунальные отходы (ТКО)</w:t>
      </w:r>
      <w:r w:rsidRPr="00FB1BF2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FB1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</w:p>
    <w:p w:rsidR="000750BD" w:rsidRPr="00FB1BF2" w:rsidRDefault="000750BD" w:rsidP="000750BD">
      <w:pPr>
        <w:pStyle w:val="a3"/>
        <w:spacing w:line="244" w:lineRule="auto"/>
        <w:ind w:left="0" w:right="-284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eastAsia="Times New Roman" w:hAnsi="Times New Roman" w:cs="Times New Roman"/>
          <w:b/>
          <w:i/>
          <w:sz w:val="20"/>
          <w:szCs w:val="20"/>
        </w:rPr>
        <w:t>Крупногабаритные отходы (далее - КГО)</w:t>
      </w:r>
      <w:r w:rsidRPr="00FB1BF2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Pr="00FB1BF2">
        <w:rPr>
          <w:rFonts w:ascii="Times New Roman" w:hAnsi="Times New Roman" w:cs="Times New Roman"/>
          <w:i/>
          <w:sz w:val="20"/>
          <w:szCs w:val="20"/>
        </w:rPr>
        <w:t xml:space="preserve">твердые коммунальные отходы </w:t>
      </w:r>
      <w:r w:rsidRPr="00FB1BF2">
        <w:rPr>
          <w:rFonts w:ascii="Times New Roman" w:eastAsia="Calibri" w:hAnsi="Times New Roman" w:cs="Times New Roman"/>
          <w:i/>
          <w:sz w:val="20"/>
          <w:szCs w:val="20"/>
        </w:rPr>
        <w:t>(мебель, отходы картона, остатки строительных материалов, отходы от ремонта помещений, металлические и деревянные конструкции, сантехническое оборудование, отслужившая техника, деревянная упаковка, ботва, ветки, спиленные деревья и др.),</w:t>
      </w:r>
      <w:r w:rsidRPr="00FB1BF2">
        <w:rPr>
          <w:rFonts w:ascii="Times New Roman" w:hAnsi="Times New Roman" w:cs="Times New Roman"/>
          <w:i/>
          <w:sz w:val="20"/>
          <w:szCs w:val="20"/>
        </w:rPr>
        <w:t xml:space="preserve"> размер которых не позволяет осуществить их складирование в контейнеры.</w:t>
      </w:r>
    </w:p>
    <w:p w:rsidR="000750BD" w:rsidRPr="00FB1BF2" w:rsidRDefault="000750BD" w:rsidP="000750BD">
      <w:pPr>
        <w:pStyle w:val="a3"/>
        <w:spacing w:line="244" w:lineRule="auto"/>
        <w:ind w:left="0" w:right="-284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hAnsi="Times New Roman" w:cs="Times New Roman"/>
          <w:b/>
          <w:i/>
          <w:sz w:val="20"/>
          <w:szCs w:val="20"/>
        </w:rPr>
        <w:t>Потребитель – УК(ТСЖ)</w:t>
      </w:r>
      <w:r w:rsidRPr="00FB1BF2">
        <w:rPr>
          <w:rFonts w:ascii="Times New Roman" w:hAnsi="Times New Roman" w:cs="Times New Roman"/>
          <w:i/>
          <w:sz w:val="20"/>
          <w:szCs w:val="20"/>
        </w:rPr>
        <w:t xml:space="preserve"> – юридическое лицо уполномоченное собственниками твердых коммунальных отходов (физическими лицами) на заключение договора на оказание услуг по обращению с твердыми коммунальными услугами с Региональным оператором.</w:t>
      </w:r>
    </w:p>
    <w:p w:rsidR="000750BD" w:rsidRPr="00FB1BF2" w:rsidRDefault="000750BD" w:rsidP="000750BD">
      <w:pPr>
        <w:pStyle w:val="a3"/>
        <w:spacing w:line="244" w:lineRule="auto"/>
        <w:ind w:left="0" w:right="-284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hAnsi="Times New Roman" w:cs="Times New Roman"/>
          <w:b/>
          <w:i/>
          <w:sz w:val="20"/>
          <w:szCs w:val="20"/>
        </w:rPr>
        <w:t xml:space="preserve"> Потребитель</w:t>
      </w:r>
      <w:r w:rsidRPr="00FB1BF2">
        <w:rPr>
          <w:rFonts w:ascii="Times New Roman" w:hAnsi="Times New Roman" w:cs="Times New Roman"/>
          <w:i/>
          <w:sz w:val="20"/>
          <w:szCs w:val="20"/>
        </w:rPr>
        <w:t xml:space="preserve">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1.3. Объем ТКО, места (площадки) накопления ТКО, в том числе КГО и периодичность вывоза ТКО, определяются согласно приложению № 2,3 к настоящему договору.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1.4. Способ складирования ТКО определяется с учетом имеющихся технологических возможностей и осуществляется следующим образом: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B1BF2">
        <w:rPr>
          <w:rFonts w:ascii="Times New Roman" w:eastAsia="Times New Roman" w:hAnsi="Times New Roman" w:cs="Times New Roman"/>
          <w:i/>
        </w:rPr>
        <w:t>- мусоропроводы и мусороприемные камеры с последующим перемещением контейнеров к месту сбора ТКО, адрес расположения которых указан в Приложение № 2;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B1BF2">
        <w:rPr>
          <w:rFonts w:ascii="Times New Roman" w:eastAsia="Times New Roman" w:hAnsi="Times New Roman" w:cs="Times New Roman"/>
          <w:i/>
        </w:rPr>
        <w:t>- в контейнеры, бункеры, расположенные на контейнерных площадках, адрес расположения которых указан в Приложение № 2.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eastAsia="Times New Roman" w:hAnsi="Times New Roman" w:cs="Times New Roman"/>
          <w:i/>
        </w:rPr>
        <w:t xml:space="preserve">1.5. Способ складирования КГО </w:t>
      </w:r>
      <w:r w:rsidRPr="00FB1BF2">
        <w:rPr>
          <w:rFonts w:ascii="Times New Roman" w:hAnsi="Times New Roman" w:cs="Times New Roman"/>
          <w:i/>
        </w:rPr>
        <w:t>осуществляется следующим образом: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eastAsia="Times New Roman" w:hAnsi="Times New Roman" w:cs="Times New Roman"/>
          <w:i/>
        </w:rPr>
        <w:t>- в бункеры, расположенные на контейнерных площадках, на специальных площадках складирования крупногабаритных отходов, адрес расположения которых указан в Приложение № 3;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1.6. Дата начала оказания услуг по обращению с ТКО (ДАТА).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2. Сроки и порядок оплаты по договору</w:t>
      </w:r>
    </w:p>
    <w:p w:rsidR="000750BD" w:rsidRPr="00FB1BF2" w:rsidRDefault="000750BD" w:rsidP="000750BD">
      <w:pPr>
        <w:pStyle w:val="ConsPlusNormal"/>
        <w:tabs>
          <w:tab w:val="left" w:pos="2595"/>
        </w:tabs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ab/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2.1.  Под  расчетным  периодом  по  настоящему  договору  понимается 1 (один) календарный  месяц.  </w:t>
      </w:r>
    </w:p>
    <w:p w:rsidR="000750BD" w:rsidRPr="00FB1BF2" w:rsidRDefault="000750BD" w:rsidP="000750BD">
      <w:pPr>
        <w:pStyle w:val="ConsPlusNormal"/>
        <w:ind w:right="-284" w:firstLine="540"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2.2.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составляет на 2019 год _____ (______________) руб. ____ коп. за 1 куб.м., с учетом действующих норм накопления отходов и количества проживающих (в том числе зарегистрированных) в многоквартирных домах, управление которыми осуществляет Потребитель-УК(ТСЖ), указанных в приложении № 1.</w:t>
      </w:r>
    </w:p>
    <w:p w:rsidR="000750BD" w:rsidRPr="00FB1BF2" w:rsidRDefault="000750BD" w:rsidP="000750BD">
      <w:pPr>
        <w:pStyle w:val="ConsPlusNormal"/>
        <w:ind w:right="-284" w:firstLine="540"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2.3. Ежемесячная сумма подлежащая к оплате, корректируется сторонами в зависимости от количества проживающих (в том числе зарегистрированных) в многоквартирных домах по данным Потребителя -УК, на основании уведомления Потребителя-УК(ТСЖ). 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2.4. При изменении (утверждении) в установленном порядке тарифа на услугу по обращению с </w:t>
      </w:r>
      <w:r w:rsidRPr="00FB1BF2">
        <w:rPr>
          <w:rFonts w:ascii="Times New Roman" w:hAnsi="Times New Roman" w:cs="Times New Roman"/>
          <w:i/>
        </w:rPr>
        <w:lastRenderedPageBreak/>
        <w:t xml:space="preserve">твердыми коммунальными отходами, стоимость услуг по настоящему Договору изменяется с момента вступления нового тарифа в законную силу, о чем Потребитель и Потребитель-УК(ТСЖ) считается уведомленным с момента опубликования соответствующего распорядительного документа на официальном сайте Регионального </w:t>
      </w:r>
      <w:bookmarkStart w:id="3" w:name="_Hlk530468734"/>
      <w:r w:rsidRPr="00FB1BF2">
        <w:rPr>
          <w:rFonts w:ascii="Times New Roman" w:hAnsi="Times New Roman" w:cs="Times New Roman"/>
          <w:i/>
        </w:rPr>
        <w:t>оператора. Стороны признают размещение информации в информационно-телекоммуникационной сети «Интернет» на официальном сайте Регионального оператора надлежащим уведомлением.</w:t>
      </w:r>
    </w:p>
    <w:bookmarkEnd w:id="3"/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2.5. Начисление платы производится Потребителю-УК с даты начала оказания услуг, указанной в п.1.6 настоящего договора.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2.6. Счет-фактура, подлежащая к оплате, и акт выполненных услуг выставляется Региональным оператором не позднее 05 числа месяца, следующего за отчетным. Потребитель-УК(ТСЖ) самостоятельно забирает их в бухгалтерии по адресу места нахождения  Регионального оператора.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2.7. Потребитель-УК(ТСЖ) в течение 3 (трёх) рабочих дней, с момента получения счета-фактуры и акта выполненных услуг, подписывает, скрепляет печатью и один экземпляр акта выполненных услуг возвращает Региональному оператору. В случае отказа Потребителя-УК от подписания акта выполненных услуг, Потребитель-УК(ТСЖ) обязан в трехдневный срок направить Региональному оператору мотивированный отказ. В случае не подписания Заказчиком акта выполненных услуг и неполучения Региональным операторам мотивированного отказа в указанный выше срок, услуги считаются принятыми Потребителем-УК без замечаний. Региональный оператор, в соответствии со ст. 753 ГК РФ делает соответствующую отметку в акте оказанных услуг и подписывает его в одностороннем порядке.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2.8. Региональный оператор не несет ответственности за несвоевременное получение Потребителем выставленных счетов-фактур и актов выполненных услуг.</w:t>
      </w:r>
    </w:p>
    <w:p w:rsidR="000750BD" w:rsidRPr="00FB1BF2" w:rsidRDefault="000750BD" w:rsidP="000750BD">
      <w:pPr>
        <w:pStyle w:val="ConsPlusNormal"/>
        <w:ind w:right="-284" w:firstLine="540"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2.9. Потребитель-УК(ТСЖ)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2.10. Сверка расчетов по настоящему договору проводится между Региональным оператором и Потребителем-УК не реже чем один раз в год по инициативе одной из сторон путем составления и подписания сторонами соответствующего акта.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2.11.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2.12. В случае неполучения ответа в течение 10 рабочих дней со дня направления стороне акта сверки расчетов, направленный акт считается согласованным  и подписанным обеими сторонами.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3. Бремя содержания контейнерных площадок, специальных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площадок для складирования ТГО и территории, прилегающей к месту погрузки ТКО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rPr>
          <w:rFonts w:ascii="Times New Roman" w:hAnsi="Times New Roman" w:cs="Times New Roman"/>
          <w:b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3.1. Региональный оператор по обращению с ТКО отвечает за обращение с ТКО с момента погрузки таких отходов в мусоровоз в местах (площадках)  накопления ТКО.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3.2.  Бремя  содержания  контейнерных  площадок, специальных площадок для складирования  КГО  и территории, прилегающей к месту погрузки   ТКО,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3.3.  Бремя  содержания  контейнерных площадок, специальных площадок для складирования  КГО  и территории, прилегающей к месту погрузки ТКО,  не  входящих  в  состав  общего имущества   собственников   помещений   в   многоквартирных   домах,  несет собственник земельного участка, на котором расположены такие площадка и территория.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4. Права и обязанности сторон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4.1. Региональный оператор обязан: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4.1.1 Принимать ТКО в объеме и в месте, которые определены в </w:t>
      </w:r>
      <w:hyperlink w:anchor="Par329" w:tooltip="ИНФОРМАЦИЯ ПО ПРЕДМЕТУ ДОГОВОРА" w:history="1">
        <w:r w:rsidRPr="00FB1BF2">
          <w:rPr>
            <w:rFonts w:ascii="Times New Roman" w:hAnsi="Times New Roman" w:cs="Times New Roman"/>
            <w:i/>
          </w:rPr>
          <w:t>приложении</w:t>
        </w:r>
      </w:hyperlink>
      <w:r w:rsidRPr="00FB1BF2">
        <w:rPr>
          <w:rFonts w:ascii="Times New Roman" w:hAnsi="Times New Roman" w:cs="Times New Roman"/>
          <w:i/>
        </w:rPr>
        <w:t xml:space="preserve"> № 1 к настоящему договору.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4.1.2. Обеспечивать транспортирование, обработку, обезвреживание, утилизацию и захоронение принятых ТКО в соответствии с законодательством Российской Федерации.</w:t>
      </w:r>
    </w:p>
    <w:p w:rsidR="000750BD" w:rsidRPr="00FB1BF2" w:rsidRDefault="000750BD" w:rsidP="000750BD">
      <w:pPr>
        <w:pStyle w:val="a4"/>
        <w:ind w:right="-284" w:firstLine="567"/>
        <w:rPr>
          <w:i/>
        </w:rPr>
      </w:pPr>
      <w:r w:rsidRPr="00FB1BF2">
        <w:rPr>
          <w:i/>
        </w:rPr>
        <w:t>4.1.3. Осуществлять вывоз и утилизацию твердых бытовых отходов из надлежаще обустроенных мусоросборников расположенных в жилых домах и контейнеров расположенных на мусоросборных площадках, в соответствии с утвержденными  сторонами договора графиками.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4.1.4. Предоставлять Потребителю-УК и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4.1.5.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 w:rsidR="000750BD" w:rsidRPr="00FB1BF2" w:rsidRDefault="000750BD" w:rsidP="000750BD">
      <w:pPr>
        <w:pStyle w:val="ConsPlusNormal"/>
        <w:spacing w:line="200" w:lineRule="exact"/>
        <w:ind w:left="-142" w:right="-284" w:firstLine="709"/>
        <w:contextualSpacing/>
        <w:jc w:val="both"/>
        <w:rPr>
          <w:rFonts w:ascii="Times New Roman" w:hAnsi="Times New Roman" w:cs="Times New Roman"/>
          <w:i/>
          <w:color w:val="FF0000"/>
          <w:spacing w:val="2"/>
        </w:rPr>
      </w:pPr>
    </w:p>
    <w:p w:rsidR="000750BD" w:rsidRPr="00FB1BF2" w:rsidRDefault="000750BD" w:rsidP="000750BD">
      <w:pPr>
        <w:pStyle w:val="ConsPlusNormal"/>
        <w:spacing w:line="200" w:lineRule="exact"/>
        <w:ind w:left="567" w:right="-284"/>
        <w:contextualSpacing/>
        <w:jc w:val="both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4.2. Региональный оператор имеет право: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4.2.1. Осуществлять контроль за учетом объема и (или) массы принятых ТКО.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4.2.2. Инициировать проведение сверки расчетов по настоящему договору.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lastRenderedPageBreak/>
        <w:t>4.2.3.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4.2.4. Не принимать от Потребителя отходы, не относящиеся к ТКО согласно действующего Федерального классификационного каталога отходов.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4.2.5. Приостановить оказание услуг в случае нарушения Потребителем сроков и порядка оплаты, предусмотренных п. 2.9.  настоящего договора, в порядке и по основаниям, предусмотренным действующим законодательством РФ. 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4.3. Потребитель-УК(ТСЖ) обязан:</w:t>
      </w:r>
    </w:p>
    <w:p w:rsidR="000750BD" w:rsidRPr="00FB1BF2" w:rsidRDefault="000750BD" w:rsidP="000750BD">
      <w:pPr>
        <w:pStyle w:val="a4"/>
        <w:ind w:right="-284" w:firstLine="567"/>
        <w:rPr>
          <w:i/>
        </w:rPr>
      </w:pPr>
      <w:r w:rsidRPr="00FB1BF2">
        <w:rPr>
          <w:rStyle w:val="FontStyle34"/>
          <w:i/>
        </w:rPr>
        <w:t xml:space="preserve">4.3.1. По приходу спецтехники (мусоровозов) Исполнителя к мусороприемным камерам многоэтажных домов Заказчик своими силами </w:t>
      </w:r>
      <w:r w:rsidRPr="00FB1BF2">
        <w:rPr>
          <w:rStyle w:val="FontStyle44"/>
        </w:rPr>
        <w:t xml:space="preserve"> </w:t>
      </w:r>
      <w:r w:rsidRPr="00FB1BF2">
        <w:rPr>
          <w:rStyle w:val="FontStyle34"/>
          <w:i/>
        </w:rPr>
        <w:t xml:space="preserve">за свой счет без задержек производить </w:t>
      </w:r>
      <w:r w:rsidRPr="00FB1BF2">
        <w:rPr>
          <w:i/>
        </w:rPr>
        <w:t>загрузку в специализированный автотранспорт Исполнителя твердых бытовых отходов по адресам, и в соответствии с графиками (Приложение № 1), без переполнения контейнеров и мусоросборников.</w:t>
      </w:r>
    </w:p>
    <w:p w:rsidR="000750BD" w:rsidRPr="00FB1BF2" w:rsidRDefault="000750BD" w:rsidP="000750BD">
      <w:pPr>
        <w:pStyle w:val="a3"/>
        <w:widowControl w:val="0"/>
        <w:numPr>
          <w:ilvl w:val="2"/>
          <w:numId w:val="1"/>
        </w:numPr>
        <w:spacing w:after="0" w:line="240" w:lineRule="auto"/>
        <w:ind w:left="0" w:right="-284" w:firstLine="56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hAnsi="Times New Roman" w:cs="Times New Roman"/>
          <w:i/>
          <w:sz w:val="20"/>
          <w:szCs w:val="20"/>
        </w:rPr>
        <w:t>Своими силами и за свой счет, без  задержек непосредственно перед прибытием мусоровоза выставлять контейнеры с твёрдыми бытовыми отходами из мусороприемных камер многоэтажных домов для выгрузки из контейнеров ТКО в мусоровозы.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4.3.3. Осуществлять складирование ТКО в местах (площадках) накопления ТКО, определенных договором на оказание услуг по обращению с ТКО, в соответствии с территориальной схемой обращения с отходами.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4.3.4. Обеспечить Региональному оператору беспрепятственный подъезд специализированной техники к месту сбора отходов -  не допускать наличие припаркованных автомобилей, производить  очистку от льда, снега, в осенне-весенний период производить гравийную подсыпку подъездных путей, не допускать трамбования, смерзания, просыпания отходов на мусоросборную площадку.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4.3.5. Не допускать повреждения контейнеров, сжигания ТКО и КГО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батарейки).</w:t>
      </w: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hAnsi="Times New Roman" w:cs="Times New Roman"/>
          <w:i/>
          <w:sz w:val="20"/>
          <w:szCs w:val="20"/>
        </w:rPr>
        <w:t xml:space="preserve">          4.3.6. Потребитель не имеет права загружать контейнеры выше его кромки, размещать в контейнерах для сбора отходов, строительный мусор, тяжеловесные и крупногабаритные отходы, металлические изделия,  не позволяющие технически осуществить разгрузку контейнера специализированным автотранспортом.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4.3.7. Обеспечивать учет объема и (или) массы ТКО в соответствии с </w:t>
      </w:r>
      <w:hyperlink r:id="rId5" w:history="1">
        <w:r w:rsidRPr="00FB1BF2">
          <w:rPr>
            <w:rFonts w:ascii="Times New Roman" w:hAnsi="Times New Roman" w:cs="Times New Roman"/>
            <w:i/>
          </w:rPr>
          <w:t>Правилами</w:t>
        </w:r>
      </w:hyperlink>
      <w:r w:rsidRPr="00FB1BF2">
        <w:rPr>
          <w:rFonts w:ascii="Times New Roman" w:hAnsi="Times New Roman" w:cs="Times New Roman"/>
          <w:i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4.3.8. Производить оплату по настоящему договору в порядке, размере и сроки, которые определены настоящим договором.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4.3.9. Обеспечивать складирование ТКО в контейнеры или иные места в соответствии с Приложением № 2,3 к настоящему договору.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4.3.10.  Назначить лицо, ответственное за взаимодействие с Региональным оператором по вопросам исполнения настоящего договора.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bookmarkStart w:id="4" w:name="_Hlk528674594"/>
      <w:r w:rsidRPr="00FB1BF2">
        <w:rPr>
          <w:rFonts w:ascii="Times New Roman" w:hAnsi="Times New Roman" w:cs="Times New Roman"/>
          <w:i/>
        </w:rPr>
        <w:t>4.3.11. Не допускать перемещение контейнеров, бункеров с мусоросборной площадки без согласования с Региональным операторам.</w:t>
      </w:r>
    </w:p>
    <w:bookmarkEnd w:id="4"/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4.3.10. В случае изменения наименования, местонахождения или банковских реквизитов, прекращении деятельности, изменении видов и количества образующихся отходов  и  о переходе прав на объекты потребителя, указанные в настоящем договоре, к новому собственнику, а также других обстоятельств, требующих внесения изменений в договор, сторона обязана уведомить об этом другую сторону в письменной форме в течение 10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4.4. Потребитель-УК(ТСЖ) имеет право: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4.4.1. Получать от Регионального оператора информацию об изменении установленных тарифов в области обращения с ТКО;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4.4.2. Инициировать проведение сверки расчетов по настоящему договору.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4.4.3. Направлять Региональному оператору для рассмотрения заявления, связанные с оказанием услуг.</w:t>
      </w:r>
    </w:p>
    <w:p w:rsidR="000750BD" w:rsidRPr="00FB1BF2" w:rsidRDefault="000750BD" w:rsidP="000750BD">
      <w:pPr>
        <w:pStyle w:val="ConsPlusNormal"/>
        <w:ind w:right="-284" w:firstLine="540"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4.4.4. Подать заявление Региональному оператору на перерасчёт за оказанные услуги по обращению с ТКО только на основании документов, подтверждающих факт увеличения/уменьшения  количества проживающих (в том числе зарегистрированных) в многоквартирных домах, управление которыми осуществляет Потребитель-УК(ТСЖ), указанных в приложении № 1,  на основании цен, тарифов и норм, действующих в каждый период, но не более чем за 6 месяцев.</w:t>
      </w:r>
    </w:p>
    <w:p w:rsidR="000750BD" w:rsidRPr="00FB1BF2" w:rsidRDefault="000750BD" w:rsidP="000750BD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color w:val="FF0000"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5. Порядок осуществления учета объема  ТКО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pStyle w:val="ConsPlusNonformat"/>
        <w:spacing w:line="200" w:lineRule="exact"/>
        <w:ind w:right="-284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5.1. Стороны  согласились производить учет объема и (или) массы ТКО в соответствии с </w:t>
      </w:r>
      <w:hyperlink r:id="rId6" w:history="1">
        <w:r w:rsidRPr="00FB1BF2">
          <w:rPr>
            <w:rFonts w:ascii="Times New Roman" w:hAnsi="Times New Roman" w:cs="Times New Roman"/>
            <w:i/>
          </w:rPr>
          <w:t>Правилами</w:t>
        </w:r>
      </w:hyperlink>
      <w:r w:rsidRPr="00FB1BF2">
        <w:rPr>
          <w:rFonts w:ascii="Times New Roman" w:hAnsi="Times New Roman" w:cs="Times New Roman"/>
          <w:i/>
        </w:rPr>
        <w:t xml:space="preserve"> коммерческого учета объема и  (или)  массы  ТКО,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расчетным путем исходя из утвержденных </w:t>
      </w:r>
      <w:r w:rsidRPr="00FB1BF2">
        <w:rPr>
          <w:rFonts w:ascii="Times New Roman" w:eastAsia="Times New Roman" w:hAnsi="Times New Roman" w:cs="Times New Roman"/>
          <w:i/>
        </w:rPr>
        <w:t xml:space="preserve"> нормативов накопления ТКО.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i/>
          <w:color w:val="FF0000"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6. Порядок фиксации нарушений по договору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i/>
          <w:color w:val="FF0000"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lastRenderedPageBreak/>
        <w:t xml:space="preserve"> </w:t>
      </w:r>
      <w:r w:rsidRPr="00FB1BF2">
        <w:rPr>
          <w:rFonts w:ascii="Times New Roman" w:hAnsi="Times New Roman" w:cs="Times New Roman"/>
          <w:i/>
          <w:spacing w:val="2"/>
        </w:rPr>
        <w:t xml:space="preserve">6.1. </w:t>
      </w:r>
      <w:r w:rsidRPr="00FB1BF2">
        <w:rPr>
          <w:rFonts w:ascii="Times New Roman" w:hAnsi="Times New Roman" w:cs="Times New Roman"/>
          <w:i/>
        </w:rPr>
        <w:t>О нарушении обязательств Регионального оператора перед Потребителем-УК по настоящему договору Потребитель-УК(ТСЖ) до 17 часов 00 минут следующего дня ставит в известность Регионального оператора по телефону 8(39151) 5-74-23, с 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Потребитель-УК(ТСЖ).</w:t>
      </w:r>
    </w:p>
    <w:p w:rsidR="000750BD" w:rsidRPr="00FB1BF2" w:rsidRDefault="000750BD" w:rsidP="000750B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6.2. В случае нарушения Региональным оператором обязательств по настоящему договору Потребитель-УК(ТСЖ)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Pr="00FB1BF2">
        <w:rPr>
          <w:rFonts w:ascii="Times New Roman" w:hAnsi="Times New Roman" w:cs="Times New Roman"/>
          <w:i/>
          <w:sz w:val="20"/>
          <w:szCs w:val="20"/>
        </w:rPr>
        <w:t xml:space="preserve">Вызов представителя Регионального оператора для составления акта осуществляется Потребителем-УКпо телефону 8(39151) 5-74-23 не менее чем за 6 часов до планируемого времени составления акта. </w:t>
      </w:r>
      <w:r w:rsidRPr="00FB1BF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При неявке представителя Регионального оператора Потребитель-УК(ТСЖ)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5 рабочих дней.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6.3. Региональный оператор в течение 3 рабочих дней со дня получения акта подписывает его и направляет Потребителю-УК.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Потребителю-УК в течение 3 рабочих дней со дня получения акта.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6.4. В случае невозможности устранения нарушений в течении 5 рабочих дней, предложенные Потребителем-УК, Региональный оператор предлагает иные сроки для устранения выявленных нарушений.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6.5.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6.6. В случае получения возражений Регионального оператора Потребитель-УК(ТСЖ) обязан рассмотреть возражения и в случае согласия с возражениями внести соответствующие изменения в акт.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6.7.  Акт должен содержать: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в) сведения о нарушении соответствующих пунктов договора;</w:t>
      </w:r>
    </w:p>
    <w:p w:rsidR="000750BD" w:rsidRPr="00FB1BF2" w:rsidRDefault="000750BD" w:rsidP="000750BD">
      <w:pPr>
        <w:ind w:right="-284" w:firstLine="567"/>
        <w:jc w:val="both"/>
        <w:rPr>
          <w:i/>
          <w:sz w:val="20"/>
          <w:szCs w:val="20"/>
        </w:rPr>
      </w:pPr>
      <w:r w:rsidRPr="00FB1BF2">
        <w:rPr>
          <w:rFonts w:ascii="Times New Roman" w:hAnsi="Times New Roman" w:cs="Times New Roman"/>
          <w:i/>
          <w:sz w:val="20"/>
          <w:szCs w:val="20"/>
        </w:rPr>
        <w:t>г) другие сведения по усмотрению стороны, в том числе материалы фото- и видеосъемки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7. Ответственность сторон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7.2.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7.3. За нарушение правил обращения с ТКО в части складирования ТКО вне мест накопления таких отходов, определенных настоящим договором, Потребитель-УК(ТСЖ) несет административную ответственность в соответствии с законодательством Российской Федерации;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7.4. При неисполнении Потребителем-УК условий, предусмотренных п. 2.9 и п.4.3 настоящего договора, Региональный оператор оставляет за собой право приостановить исполнение своих обязательств по настоящему договору до устранения нарушений со стороны Потребителя-УК в случаях и порядке, предусмотренном действующим законодательством РФ;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7.5.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а) отсутствие беспрепятственного доступа мусоровоза к месту сбора отходов (в том числе из-за парковки автомобилей, неочищенных от снега подъездных путей и т.п.);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б) перемещение Потребителем контейнеров с места первичной установки;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в) возгорание отходов в контейнерах;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г) техническая неисправность контейнера.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8. Обстоятельства непреодолимой силы (форс-мажор)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8.2. Сторона, подвергшаяся действию обстоятельств непреодолимой силы, обязана </w:t>
      </w:r>
      <w:r w:rsidRPr="00FB1BF2">
        <w:rPr>
          <w:rFonts w:ascii="Times New Roman" w:hAnsi="Times New Roman" w:cs="Times New Roman"/>
          <w:i/>
        </w:rPr>
        <w:lastRenderedPageBreak/>
        <w:t>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9. Разрешение споров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9.1. Все споры, возникающие по настоящему договору, Стороны, по возможности, будут стремиться разрешать путем переговоров с обязательным соблюдением претензионного порядка. Срок рассмотрения претензии составляет 10 (десять) рабочих дней с момента ее получения. 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67"/>
        <w:contextualSpacing/>
        <w:jc w:val="both"/>
        <w:outlineLvl w:val="1"/>
        <w:rPr>
          <w:rFonts w:ascii="Times New Roman" w:hAnsi="Times New Roman" w:cs="Times New Roman"/>
          <w:i/>
        </w:rPr>
      </w:pPr>
      <w:bookmarkStart w:id="5" w:name="_Hlk530468875"/>
      <w:r w:rsidRPr="00FB1BF2">
        <w:rPr>
          <w:rFonts w:ascii="Times New Roman" w:hAnsi="Times New Roman" w:cs="Times New Roman"/>
          <w:i/>
        </w:rPr>
        <w:t>9.2. При невозможности урегулировать спор путем переговоров споры разрешаются в порядке, предусмотренном действующим законодательством с определением подсудности по месту нахождения Регионального оператора.</w:t>
      </w:r>
    </w:p>
    <w:bookmarkEnd w:id="5"/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10. Срок действие договора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</w:p>
    <w:p w:rsidR="000750BD" w:rsidRPr="00FB1BF2" w:rsidRDefault="000750BD" w:rsidP="000750BD">
      <w:pPr>
        <w:pStyle w:val="ConsPlusNormal"/>
        <w:tabs>
          <w:tab w:val="left" w:pos="567"/>
        </w:tabs>
        <w:ind w:right="-284" w:firstLine="567"/>
        <w:jc w:val="both"/>
        <w:outlineLvl w:val="0"/>
        <w:rPr>
          <w:rFonts w:ascii="Times New Roman" w:hAnsi="Times New Roman" w:cs="Times New Roman"/>
          <w:i/>
        </w:rPr>
      </w:pPr>
      <w:bookmarkStart w:id="6" w:name="_Hlk528230102"/>
      <w:r w:rsidRPr="00FB1BF2">
        <w:rPr>
          <w:rFonts w:ascii="Times New Roman" w:hAnsi="Times New Roman" w:cs="Times New Roman"/>
          <w:i/>
        </w:rPr>
        <w:t>10.1. Настоящий договор вступает в силу момента подписания и распространяет свое действие на отношения Сторон, возникшие с 01 января 2019 г. и действует до 31 декабря 2028г., а по финансовым обязательствам – до их полного исполнения.</w:t>
      </w:r>
    </w:p>
    <w:bookmarkEnd w:id="6"/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10.2. Настоящий договор считается продленным на тот же срок и на тех же условиях, если за 15 дней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10.3. Договор может быть досрочно, во внесудебном порядке, расторгнут одной из сторон с предварительным письменным уведомлением другой стороны не менее чем за 15 календарных дней до предполагаемой даты расторжения. При этом расторжение договора в одностороннем порядке не освобождает Заказчика от обязанности оплатить полученные услуги по обращению с твердыми коммунальными отходами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outlineLvl w:val="1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11. Прочие условия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11.1.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bookmarkStart w:id="7" w:name="_Hlk530468911"/>
      <w:r w:rsidRPr="00FB1BF2">
        <w:rPr>
          <w:rFonts w:ascii="Times New Roman" w:hAnsi="Times New Roman" w:cs="Times New Roman"/>
          <w:i/>
        </w:rPr>
        <w:t>11.2. Стороны пришли к соглашению о том, что в соответствии с п. 2 ст. 160 Гражданского кодекса РФ использование при заключении и исполнении настоящего договора факсимильного воспроизведения подписи 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bookmarkEnd w:id="7"/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11.3. Стороны признают юридическую силу за электронными письмами – документами, направленными по электронной почте (e-mail),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11.4.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FB1BF2">
          <w:rPr>
            <w:rFonts w:ascii="Times New Roman" w:hAnsi="Times New Roman" w:cs="Times New Roman"/>
            <w:i/>
          </w:rPr>
          <w:t>закона</w:t>
        </w:r>
      </w:hyperlink>
      <w:r w:rsidRPr="00FB1BF2">
        <w:rPr>
          <w:rFonts w:ascii="Times New Roman" w:hAnsi="Times New Roman" w:cs="Times New Roman"/>
          <w:i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11.5. 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</w:p>
    <w:p w:rsidR="000750BD" w:rsidRPr="009D6860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Региональный оператор: 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FB1BF2">
        <w:rPr>
          <w:rFonts w:ascii="Times New Roman" w:hAnsi="Times New Roman" w:cs="Times New Roman"/>
          <w:i/>
        </w:rPr>
        <w:t>Потребитель-УК(ТСЖ):________________________________.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>11.6. Настоящий договор составлен в 2 экземплярах, имеющих равную юридическую силу, по одному экземпляру для каждой из Сторон.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  <w:r w:rsidRPr="00FB1BF2">
        <w:rPr>
          <w:rFonts w:ascii="Times New Roman" w:hAnsi="Times New Roman" w:cs="Times New Roman"/>
          <w:i/>
        </w:rPr>
        <w:t xml:space="preserve">11.7. </w:t>
      </w:r>
      <w:hyperlink w:anchor="Par329" w:tooltip="ИНФОРМАЦИЯ ПО ПРЕДМЕТУ ДОГОВОРА" w:history="1">
        <w:r w:rsidRPr="00FB1BF2">
          <w:rPr>
            <w:rFonts w:ascii="Times New Roman" w:hAnsi="Times New Roman" w:cs="Times New Roman"/>
            <w:i/>
          </w:rPr>
          <w:t>Приложение</w:t>
        </w:r>
      </w:hyperlink>
      <w:r w:rsidRPr="00FB1BF2">
        <w:rPr>
          <w:rFonts w:ascii="Times New Roman" w:hAnsi="Times New Roman" w:cs="Times New Roman"/>
          <w:i/>
        </w:rPr>
        <w:t xml:space="preserve"> к настоящему договору является его неотъемлемой частью.</w:t>
      </w:r>
    </w:p>
    <w:p w:rsidR="000750BD" w:rsidRPr="00FB1BF2" w:rsidRDefault="000750BD" w:rsidP="000750BD">
      <w:pPr>
        <w:spacing w:after="0"/>
        <w:ind w:right="-284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hAnsi="Times New Roman" w:cs="Times New Roman"/>
          <w:i/>
          <w:sz w:val="20"/>
          <w:szCs w:val="20"/>
        </w:rPr>
        <w:t>11.8.  Неотъемлемой частью настоящего договора являются:</w:t>
      </w: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hAnsi="Times New Roman" w:cs="Times New Roman"/>
          <w:i/>
          <w:sz w:val="20"/>
          <w:szCs w:val="20"/>
        </w:rPr>
        <w:t>Приложение № 1.  Характеристика жилого фонда и объем накопления твердых коммунальных отходов.</w:t>
      </w: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hAnsi="Times New Roman" w:cs="Times New Roman"/>
          <w:i/>
          <w:sz w:val="20"/>
          <w:szCs w:val="20"/>
        </w:rPr>
        <w:t>Приложение № 2. График вывоза ТБО  из контейнеров и мусоросборников, мусоросборных площадок  и мусороприемных камер жилого фонда.</w:t>
      </w: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BF2">
        <w:rPr>
          <w:rFonts w:ascii="Times New Roman" w:hAnsi="Times New Roman" w:cs="Times New Roman"/>
          <w:i/>
          <w:sz w:val="20"/>
          <w:szCs w:val="20"/>
        </w:rPr>
        <w:t>Приложение № 3. График в</w:t>
      </w:r>
      <w:r w:rsidRPr="00FB1BF2">
        <w:rPr>
          <w:rFonts w:ascii="Times New Roman" w:hAnsi="Times New Roman" w:cs="Times New Roman"/>
          <w:bCs/>
          <w:i/>
          <w:sz w:val="20"/>
          <w:szCs w:val="20"/>
        </w:rPr>
        <w:t>ывоз ТКО с мусоросборных площадок жилого фонда</w:t>
      </w:r>
      <w:r w:rsidRPr="00FB1BF2">
        <w:rPr>
          <w:rFonts w:ascii="Times New Roman" w:hAnsi="Times New Roman" w:cs="Times New Roman"/>
          <w:i/>
          <w:sz w:val="20"/>
          <w:szCs w:val="20"/>
        </w:rPr>
        <w:t>.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</w:rPr>
      </w:pPr>
    </w:p>
    <w:p w:rsidR="000750BD" w:rsidRPr="00FB1BF2" w:rsidRDefault="000750BD" w:rsidP="000750BD">
      <w:pPr>
        <w:ind w:right="-284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1BF2">
        <w:rPr>
          <w:rFonts w:ascii="Times New Roman" w:hAnsi="Times New Roman" w:cs="Times New Roman"/>
          <w:b/>
          <w:i/>
          <w:sz w:val="20"/>
          <w:szCs w:val="20"/>
        </w:rPr>
        <w:t>12. Адреса и реквизиты сторон</w:t>
      </w: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Приложение № 1</w:t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к договору на оказание</w:t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услуг по обращению с твердыми</w:t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коммунальными отходами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BF2">
        <w:rPr>
          <w:rFonts w:ascii="Times New Roman" w:hAnsi="Times New Roman" w:cs="Times New Roman"/>
          <w:i/>
          <w:sz w:val="18"/>
          <w:szCs w:val="18"/>
        </w:rPr>
        <w:t>№_____________ от __________________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rPr>
          <w:rFonts w:ascii="Times New Roman" w:hAnsi="Times New Roman" w:cs="Times New Roman"/>
          <w:b/>
          <w:i/>
          <w:szCs w:val="22"/>
        </w:rPr>
      </w:pPr>
      <w:r w:rsidRPr="00FB1BF2">
        <w:rPr>
          <w:rFonts w:ascii="Times New Roman" w:hAnsi="Times New Roman" w:cs="Times New Roman"/>
          <w:b/>
          <w:i/>
          <w:szCs w:val="22"/>
        </w:rPr>
        <w:t>Характеристика жилого фонда</w:t>
      </w:r>
    </w:p>
    <w:p w:rsidR="000750BD" w:rsidRPr="00FB1BF2" w:rsidRDefault="000750BD" w:rsidP="000750BD">
      <w:pPr>
        <w:pStyle w:val="ConsPlusNormal"/>
        <w:spacing w:line="200" w:lineRule="exact"/>
        <w:ind w:left="720" w:right="-284"/>
        <w:contextualSpacing/>
        <w:jc w:val="both"/>
        <w:rPr>
          <w:rFonts w:ascii="Times New Roman" w:hAnsi="Times New Roman" w:cs="Times New Roman"/>
          <w:b/>
          <w:i/>
          <w:szCs w:val="22"/>
        </w:rPr>
      </w:pPr>
      <w:r w:rsidRPr="00FB1BF2">
        <w:rPr>
          <w:rFonts w:ascii="Times New Roman" w:hAnsi="Times New Roman" w:cs="Times New Roman"/>
          <w:b/>
          <w:i/>
          <w:szCs w:val="22"/>
        </w:rPr>
        <w:t>и объем накопления твердых коммунальных отходов</w:t>
      </w:r>
    </w:p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559"/>
        <w:gridCol w:w="1985"/>
        <w:gridCol w:w="2126"/>
      </w:tblGrid>
      <w:tr w:rsidR="000750BD" w:rsidRPr="00FB1BF2" w:rsidTr="005106A5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Адрес многоквартирного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Количество зарегистрированных (проживающих)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Объем отходов на 1 чел. в м3 (норматив накопления)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Объем принимаемых ТКО, м3 (норм.*кол-во чел.)</w:t>
            </w:r>
          </w:p>
        </w:tc>
      </w:tr>
      <w:tr w:rsidR="000750BD" w:rsidRPr="00FB1BF2" w:rsidTr="005106A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0750BD" w:rsidRPr="00FB1BF2" w:rsidTr="005106A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0750BD" w:rsidRPr="00FB1BF2" w:rsidTr="005106A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0750BD" w:rsidRPr="00FB1BF2" w:rsidTr="005106A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0750BD" w:rsidRPr="00FB1BF2" w:rsidTr="005106A5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</w:tbl>
    <w:p w:rsidR="000750BD" w:rsidRPr="00FB1BF2" w:rsidRDefault="000750BD" w:rsidP="000750BD">
      <w:pPr>
        <w:pStyle w:val="ConsPlusNormal"/>
        <w:spacing w:line="200" w:lineRule="exact"/>
        <w:ind w:right="-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50BD" w:rsidRPr="00FB1BF2" w:rsidRDefault="000750BD" w:rsidP="000750BD">
      <w:pPr>
        <w:tabs>
          <w:tab w:val="left" w:pos="6900"/>
        </w:tabs>
        <w:ind w:right="-284"/>
        <w:jc w:val="both"/>
        <w:rPr>
          <w:i/>
          <w:sz w:val="18"/>
          <w:szCs w:val="18"/>
        </w:rPr>
      </w:pP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Приложение № 2</w:t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к договору на оказание</w:t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услуг по обращению с твердыми</w:t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коммунальными отходами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BF2">
        <w:rPr>
          <w:rFonts w:ascii="Times New Roman" w:hAnsi="Times New Roman" w:cs="Times New Roman"/>
          <w:i/>
          <w:sz w:val="18"/>
          <w:szCs w:val="18"/>
        </w:rPr>
        <w:t>№_____________ от __________________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50BD" w:rsidRPr="00FB1BF2" w:rsidRDefault="000750BD" w:rsidP="000750BD">
      <w:pPr>
        <w:tabs>
          <w:tab w:val="left" w:pos="6900"/>
        </w:tabs>
        <w:ind w:right="-284"/>
        <w:jc w:val="both"/>
        <w:rPr>
          <w:b/>
          <w:i/>
        </w:rPr>
      </w:pPr>
    </w:p>
    <w:p w:rsidR="000750BD" w:rsidRPr="00FB1BF2" w:rsidRDefault="000750BD" w:rsidP="000750BD">
      <w:pPr>
        <w:tabs>
          <w:tab w:val="left" w:pos="6900"/>
        </w:tabs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1BF2">
        <w:rPr>
          <w:rFonts w:ascii="Times New Roman" w:hAnsi="Times New Roman" w:cs="Times New Roman"/>
          <w:b/>
          <w:i/>
          <w:sz w:val="20"/>
          <w:szCs w:val="20"/>
        </w:rPr>
        <w:t>ГРАФИК</w:t>
      </w:r>
    </w:p>
    <w:p w:rsidR="000750BD" w:rsidRPr="00FB1BF2" w:rsidRDefault="000750BD" w:rsidP="000750BD">
      <w:pPr>
        <w:tabs>
          <w:tab w:val="left" w:pos="6900"/>
        </w:tabs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1BF2">
        <w:rPr>
          <w:rFonts w:ascii="Times New Roman" w:hAnsi="Times New Roman" w:cs="Times New Roman"/>
          <w:b/>
          <w:i/>
          <w:sz w:val="20"/>
          <w:szCs w:val="20"/>
        </w:rPr>
        <w:t xml:space="preserve">Вывоза ТКО  из контейнеров и мусоросборников, мусоросборных площадок  и мусороприемных камер жилого фонда 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498"/>
        <w:gridCol w:w="1619"/>
        <w:gridCol w:w="1559"/>
        <w:gridCol w:w="1417"/>
        <w:gridCol w:w="1560"/>
        <w:gridCol w:w="992"/>
        <w:gridCol w:w="1134"/>
        <w:gridCol w:w="1276"/>
      </w:tblGrid>
      <w:tr w:rsidR="000750BD" w:rsidRPr="00FB1BF2" w:rsidTr="005106A5">
        <w:trPr>
          <w:trHeight w:val="300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п/п</w:t>
            </w:r>
          </w:p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Адреса многоквартирных домов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Количество зарегистрированных (проживающих) человек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Адрес мусоросборной площадки, мусороприемных камер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Количество контейнеров, мусосборников, мусороприемных камер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Время отгрузки, час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750BD" w:rsidRPr="00FB1BF2" w:rsidTr="005106A5">
        <w:trPr>
          <w:trHeight w:val="1390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Первая отгрузка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Вторая отгрузка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FB1BF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*- отклонение от графика время отгрузки мусора (+/-) 15 минут</w:t>
      </w:r>
    </w:p>
    <w:p w:rsidR="000750BD" w:rsidRPr="00FB1BF2" w:rsidRDefault="000750BD" w:rsidP="000750BD">
      <w:pPr>
        <w:tabs>
          <w:tab w:val="left" w:pos="7305"/>
        </w:tabs>
        <w:ind w:right="-284"/>
        <w:jc w:val="both"/>
        <w:rPr>
          <w:rFonts w:ascii="Times New Roman" w:hAnsi="Times New Roman" w:cs="Times New Roman"/>
          <w:b/>
          <w:i/>
        </w:rPr>
      </w:pPr>
    </w:p>
    <w:p w:rsidR="000750BD" w:rsidRPr="00FB1BF2" w:rsidRDefault="000750BD" w:rsidP="000750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Приложение № 3</w:t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к договору на оказание</w:t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услуг по обращению с твердыми</w:t>
      </w:r>
      <w:r w:rsidRPr="00FB1BF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коммунальными отходами</w:t>
      </w:r>
    </w:p>
    <w:p w:rsidR="000750BD" w:rsidRPr="00FB1BF2" w:rsidRDefault="000750BD" w:rsidP="000750BD">
      <w:pPr>
        <w:pStyle w:val="ConsPlusNormal"/>
        <w:spacing w:line="200" w:lineRule="exact"/>
        <w:ind w:right="-284"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BF2">
        <w:rPr>
          <w:rFonts w:ascii="Times New Roman" w:hAnsi="Times New Roman" w:cs="Times New Roman"/>
          <w:i/>
          <w:sz w:val="18"/>
          <w:szCs w:val="18"/>
        </w:rPr>
        <w:t>№_____________ от __________________</w:t>
      </w:r>
    </w:p>
    <w:p w:rsidR="000750BD" w:rsidRPr="00FB1BF2" w:rsidRDefault="000750BD" w:rsidP="000750BD">
      <w:pPr>
        <w:tabs>
          <w:tab w:val="left" w:pos="7305"/>
        </w:tabs>
        <w:ind w:right="-284"/>
        <w:jc w:val="both"/>
        <w:rPr>
          <w:rFonts w:ascii="Times New Roman" w:hAnsi="Times New Roman" w:cs="Times New Roman"/>
          <w:b/>
          <w:i/>
        </w:rPr>
      </w:pPr>
    </w:p>
    <w:p w:rsidR="000750BD" w:rsidRPr="00FB1BF2" w:rsidRDefault="000750BD" w:rsidP="000750BD">
      <w:pPr>
        <w:tabs>
          <w:tab w:val="left" w:pos="7305"/>
        </w:tabs>
        <w:ind w:right="-284"/>
        <w:jc w:val="both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ГРАФИК</w:t>
      </w:r>
    </w:p>
    <w:p w:rsidR="000750BD" w:rsidRPr="00FB1BF2" w:rsidRDefault="000750BD" w:rsidP="000750BD">
      <w:pPr>
        <w:tabs>
          <w:tab w:val="left" w:pos="7305"/>
        </w:tabs>
        <w:ind w:right="-284"/>
        <w:jc w:val="both"/>
        <w:rPr>
          <w:rFonts w:ascii="Times New Roman" w:hAnsi="Times New Roman" w:cs="Times New Roman"/>
          <w:b/>
          <w:i/>
        </w:rPr>
      </w:pPr>
      <w:r w:rsidRPr="00FB1BF2">
        <w:rPr>
          <w:rFonts w:ascii="Times New Roman" w:hAnsi="Times New Roman" w:cs="Times New Roman"/>
          <w:b/>
          <w:i/>
        </w:rPr>
        <w:t>вывоза крупногабаритных отходов с мусоросборных площадок жилого фонда</w:t>
      </w:r>
    </w:p>
    <w:tbl>
      <w:tblPr>
        <w:tblW w:w="10099" w:type="dxa"/>
        <w:tblLook w:val="04A0" w:firstRow="1" w:lastRow="0" w:firstColumn="1" w:lastColumn="0" w:noHBand="0" w:noVBand="1"/>
      </w:tblPr>
      <w:tblGrid>
        <w:gridCol w:w="591"/>
        <w:gridCol w:w="1722"/>
        <w:gridCol w:w="1932"/>
        <w:gridCol w:w="2266"/>
        <w:gridCol w:w="1417"/>
        <w:gridCol w:w="2171"/>
      </w:tblGrid>
      <w:tr w:rsidR="000750BD" w:rsidRPr="00FB1BF2" w:rsidTr="005106A5">
        <w:trPr>
          <w:trHeight w:val="122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п/п</w:t>
            </w:r>
          </w:p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Адреса многоквартирных домов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Количество зарегистрированных (проживающих) человек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Адрес мусоросборной площадки, мусороприемных камер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День недели и время отгрузки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0BD" w:rsidRPr="00FB1BF2" w:rsidRDefault="000750BD" w:rsidP="005106A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FB1B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</w:tbl>
    <w:p w:rsidR="000750BD" w:rsidRPr="00FB1BF2" w:rsidRDefault="000750BD" w:rsidP="000750BD">
      <w:pPr>
        <w:tabs>
          <w:tab w:val="left" w:pos="7305"/>
        </w:tabs>
        <w:ind w:right="-284"/>
        <w:jc w:val="both"/>
        <w:rPr>
          <w:b/>
          <w:i/>
        </w:rPr>
      </w:pPr>
    </w:p>
    <w:p w:rsidR="000750BD" w:rsidRDefault="000750BD">
      <w:bookmarkStart w:id="8" w:name="_GoBack"/>
      <w:bookmarkEnd w:id="8"/>
    </w:p>
    <w:sectPr w:rsidR="0007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7BA"/>
    <w:multiLevelType w:val="multilevel"/>
    <w:tmpl w:val="16645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D"/>
    <w:rsid w:val="000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FFF8-8012-4E90-B31B-9B5F744D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750BD"/>
    <w:pPr>
      <w:ind w:left="720"/>
      <w:contextualSpacing/>
    </w:pPr>
  </w:style>
  <w:style w:type="paragraph" w:customStyle="1" w:styleId="ConsPlusNormal">
    <w:name w:val="ConsPlusNormal"/>
    <w:rsid w:val="00075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750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5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0750BD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0750BD"/>
    <w:rPr>
      <w:rFonts w:ascii="Times New Roman" w:hAnsi="Times New Roman" w:cs="Times New Roman"/>
      <w:b/>
      <w:bCs/>
      <w:i/>
      <w:i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OS;n=21000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OS;n=213692;fld=134;dst=100008" TargetMode="External"/><Relationship Id="rId5" Type="http://schemas.openxmlformats.org/officeDocument/2006/relationships/hyperlink" Target="https://login.consultant.ru/link/?req=doc;base=ROS;n=213692;fld=134;dst=1000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A98F11B7D342B9A6719840DD931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2568B-22AE-4E61-8687-56541950EB87}"/>
      </w:docPartPr>
      <w:docPartBody>
        <w:p w:rsidR="00000000" w:rsidRDefault="00140D01" w:rsidP="00140D01">
          <w:pPr>
            <w:pStyle w:val="18A98F11B7D342B9A6719840DD931281"/>
          </w:pPr>
          <w:r w:rsidRPr="00BB4CF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01"/>
    <w:rsid w:val="00140D01"/>
    <w:rsid w:val="009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D01"/>
    <w:rPr>
      <w:color w:val="808080"/>
    </w:rPr>
  </w:style>
  <w:style w:type="paragraph" w:customStyle="1" w:styleId="18A98F11B7D342B9A6719840DD931281">
    <w:name w:val="18A98F11B7D342B9A6719840DD931281"/>
    <w:rsid w:val="00140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3839</Words>
  <Characters>21887</Characters>
  <Application>Microsoft Office Word</Application>
  <DocSecurity>0</DocSecurity>
  <Lines>182</Lines>
  <Paragraphs>51</Paragraphs>
  <ScaleCrop>false</ScaleCrop>
  <Company/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taraskin</dc:creator>
  <cp:keywords/>
  <dc:description/>
  <cp:lastModifiedBy>taraskin</cp:lastModifiedBy>
  <cp:revision>1</cp:revision>
  <dcterms:created xsi:type="dcterms:W3CDTF">2021-09-30T08:17:00Z</dcterms:created>
  <dcterms:modified xsi:type="dcterms:W3CDTF">2021-09-30T08:18:00Z</dcterms:modified>
</cp:coreProperties>
</file>